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04CBB">
        <w:rPr>
          <w:rFonts w:ascii="Arial" w:hAnsi="Arial" w:cs="Arial"/>
          <w:b/>
          <w:sz w:val="16"/>
          <w:szCs w:val="16"/>
        </w:rPr>
        <w:t>12</w:t>
      </w:r>
      <w:r w:rsidR="001A3BD7">
        <w:rPr>
          <w:rFonts w:ascii="Arial" w:hAnsi="Arial" w:cs="Arial"/>
          <w:b/>
          <w:sz w:val="16"/>
          <w:szCs w:val="16"/>
        </w:rPr>
        <w:t>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A3BD7">
        <w:rPr>
          <w:rFonts w:ascii="Arial" w:hAnsi="Arial" w:cs="Arial"/>
          <w:b/>
          <w:bCs/>
          <w:sz w:val="16"/>
          <w:szCs w:val="16"/>
        </w:rPr>
        <w:t xml:space="preserve"> 98</w:t>
      </w:r>
      <w:r w:rsidR="008C7613">
        <w:rPr>
          <w:rFonts w:ascii="Arial" w:hAnsi="Arial" w:cs="Arial"/>
          <w:b/>
          <w:bCs/>
          <w:sz w:val="16"/>
          <w:szCs w:val="16"/>
        </w:rPr>
        <w:t>/201</w:t>
      </w:r>
      <w:r w:rsidR="008D2A94">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E655C6">
        <w:rPr>
          <w:rFonts w:ascii="Arial" w:hAnsi="Arial" w:cs="Arial"/>
          <w:b/>
          <w:bCs/>
          <w:sz w:val="16"/>
          <w:szCs w:val="16"/>
        </w:rPr>
        <w:t>01-1601.</w:t>
      </w:r>
      <w:proofErr w:type="gramEnd"/>
      <w:r w:rsidR="00604CBB">
        <w:rPr>
          <w:rFonts w:ascii="Arial" w:hAnsi="Arial" w:cs="Arial"/>
          <w:b/>
          <w:bCs/>
          <w:sz w:val="16"/>
          <w:szCs w:val="16"/>
        </w:rPr>
        <w:t>01297-00/2016</w:t>
      </w:r>
    </w:p>
    <w:p w:rsidR="009D2314" w:rsidRPr="00587C0E" w:rsidRDefault="009D2314" w:rsidP="00F73958">
      <w:pPr>
        <w:pStyle w:val="Cabealho"/>
        <w:jc w:val="both"/>
        <w:rPr>
          <w:rFonts w:ascii="Arial" w:hAnsi="Arial" w:cs="Arial"/>
          <w:b/>
          <w:sz w:val="16"/>
          <w:szCs w:val="16"/>
        </w:rPr>
      </w:pPr>
    </w:p>
    <w:p w:rsidR="009D2314" w:rsidRPr="00E655C6" w:rsidRDefault="002E300A" w:rsidP="00604CBB">
      <w:pPr>
        <w:jc w:val="both"/>
        <w:rPr>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eventual e futura </w:t>
      </w:r>
      <w:r w:rsidR="00E655C6" w:rsidRPr="00E655C6">
        <w:rPr>
          <w:rFonts w:ascii="Arial" w:hAnsi="Arial" w:cs="Arial"/>
          <w:sz w:val="16"/>
          <w:szCs w:val="16"/>
        </w:rPr>
        <w:t>aquisição de material de consumo –</w:t>
      </w:r>
      <w:r w:rsidR="00604CBB">
        <w:rPr>
          <w:rFonts w:ascii="Arial" w:hAnsi="Arial" w:cs="Arial"/>
          <w:sz w:val="16"/>
          <w:szCs w:val="16"/>
        </w:rPr>
        <w:t xml:space="preserve"> capa para processo</w:t>
      </w:r>
      <w:r w:rsidR="00E655C6" w:rsidRPr="00E655C6">
        <w:rPr>
          <w:rFonts w:ascii="Arial" w:hAnsi="Arial" w:cs="Arial"/>
          <w:sz w:val="16"/>
          <w:szCs w:val="16"/>
        </w:rPr>
        <w:t>, para atender ao pedido da Secretaria de Estado da Educação - SEDUC</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eventual e futura </w:t>
      </w:r>
      <w:r w:rsidR="00E655C6" w:rsidRPr="00E655C6">
        <w:rPr>
          <w:rFonts w:ascii="Arial" w:hAnsi="Arial" w:cs="Arial"/>
          <w:sz w:val="16"/>
          <w:szCs w:val="16"/>
        </w:rPr>
        <w:t>aquisição de material de consumo –</w:t>
      </w:r>
      <w:r w:rsidR="001A3BD7">
        <w:rPr>
          <w:rFonts w:ascii="Arial" w:hAnsi="Arial" w:cs="Arial"/>
          <w:sz w:val="16"/>
          <w:szCs w:val="16"/>
        </w:rPr>
        <w:t xml:space="preserve"> capa para processo</w:t>
      </w:r>
      <w:r w:rsidR="00E655C6" w:rsidRPr="00E655C6">
        <w:rPr>
          <w:rFonts w:ascii="Arial" w:hAnsi="Arial" w:cs="Arial"/>
          <w:sz w:val="16"/>
          <w:szCs w:val="16"/>
        </w:rPr>
        <w:t>, para atender ao pedido da Secretaria de Estado da Educação - SEDUC</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A41308" w:rsidRPr="001A3BD7" w:rsidRDefault="004B50C5" w:rsidP="00FD59F7">
      <w:pPr>
        <w:jc w:val="both"/>
        <w:rPr>
          <w:rFonts w:ascii="Arial" w:hAnsi="Arial" w:cs="Arial"/>
          <w:sz w:val="16"/>
          <w:szCs w:val="16"/>
        </w:rPr>
      </w:pPr>
      <w:proofErr w:type="gramStart"/>
      <w:r w:rsidRPr="001A3BD7">
        <w:rPr>
          <w:rFonts w:ascii="Arial" w:hAnsi="Arial" w:cs="Arial"/>
          <w:b/>
          <w:bCs/>
          <w:sz w:val="16"/>
          <w:szCs w:val="16"/>
        </w:rPr>
        <w:t xml:space="preserve">6.3 </w:t>
      </w:r>
      <w:r w:rsidR="00F17DD3" w:rsidRPr="001A3BD7">
        <w:rPr>
          <w:rFonts w:ascii="Arial" w:hAnsi="Arial" w:cs="Arial"/>
          <w:b/>
          <w:bCs/>
          <w:sz w:val="16"/>
          <w:szCs w:val="16"/>
        </w:rPr>
        <w:t>PRAZO</w:t>
      </w:r>
      <w:proofErr w:type="gramEnd"/>
      <w:r w:rsidR="00F17DD3" w:rsidRPr="001A3BD7">
        <w:rPr>
          <w:rFonts w:ascii="Arial" w:hAnsi="Arial" w:cs="Arial"/>
          <w:b/>
          <w:bCs/>
          <w:sz w:val="16"/>
          <w:szCs w:val="16"/>
        </w:rPr>
        <w:t xml:space="preserve"> DE ENTREGA</w:t>
      </w:r>
      <w:r w:rsidR="00F17DD3" w:rsidRPr="001A3BD7">
        <w:rPr>
          <w:rFonts w:ascii="Arial" w:hAnsi="Arial" w:cs="Arial"/>
          <w:b/>
          <w:sz w:val="16"/>
          <w:szCs w:val="16"/>
        </w:rPr>
        <w:t>:</w:t>
      </w:r>
      <w:r w:rsidR="00F111D9" w:rsidRPr="001A3BD7">
        <w:rPr>
          <w:rFonts w:ascii="Arial" w:hAnsi="Arial" w:cs="Arial"/>
          <w:b/>
          <w:sz w:val="16"/>
          <w:szCs w:val="16"/>
        </w:rPr>
        <w:t xml:space="preserve"> </w:t>
      </w:r>
      <w:r w:rsidR="001A3BD7" w:rsidRPr="001A3BD7">
        <w:rPr>
          <w:rFonts w:ascii="Arial" w:hAnsi="Arial" w:cs="Arial"/>
          <w:sz w:val="16"/>
          <w:szCs w:val="16"/>
        </w:rPr>
        <w:t xml:space="preserve">O prazo de entrega dos materiais deverá ser de até 30 (trinta) dias corridos, contados a partir do primeiro dia útil após o recebimento da Nota de Empenho </w:t>
      </w:r>
      <w:r w:rsidR="001A3BD7">
        <w:rPr>
          <w:rFonts w:ascii="Arial" w:hAnsi="Arial" w:cs="Arial"/>
          <w:sz w:val="16"/>
          <w:szCs w:val="16"/>
        </w:rPr>
        <w:t>–</w:t>
      </w:r>
      <w:r w:rsidR="001A3BD7" w:rsidRPr="001A3BD7">
        <w:rPr>
          <w:rFonts w:ascii="Arial" w:hAnsi="Arial" w:cs="Arial"/>
          <w:sz w:val="16"/>
          <w:szCs w:val="16"/>
        </w:rPr>
        <w:t xml:space="preserve"> NE</w:t>
      </w:r>
      <w:r w:rsidR="001A3BD7">
        <w:rPr>
          <w:rFonts w:ascii="Arial" w:hAnsi="Arial" w:cs="Arial"/>
          <w:sz w:val="16"/>
          <w:szCs w:val="16"/>
        </w:rPr>
        <w:t>.</w:t>
      </w:r>
    </w:p>
    <w:p w:rsidR="008D2A94" w:rsidRDefault="008D2A94" w:rsidP="00A41308">
      <w:pPr>
        <w:jc w:val="both"/>
        <w:rPr>
          <w:rFonts w:ascii="Arial" w:hAnsi="Arial" w:cs="Arial"/>
          <w:b/>
          <w:sz w:val="16"/>
          <w:szCs w:val="16"/>
        </w:rPr>
      </w:pPr>
    </w:p>
    <w:p w:rsidR="001A3BD7" w:rsidRDefault="001A3BD7" w:rsidP="00A41308">
      <w:pPr>
        <w:jc w:val="both"/>
        <w:rPr>
          <w:rFonts w:ascii="Arial" w:hAnsi="Arial" w:cs="Arial"/>
          <w:b/>
          <w:sz w:val="16"/>
          <w:szCs w:val="16"/>
        </w:rPr>
      </w:pPr>
    </w:p>
    <w:p w:rsidR="001D7CAD" w:rsidRPr="001A3BD7" w:rsidRDefault="00F23872" w:rsidP="001A3BD7">
      <w:pPr>
        <w:pStyle w:val="PargrafodaLista"/>
        <w:ind w:left="0"/>
        <w:jc w:val="both"/>
        <w:rPr>
          <w:rFonts w:ascii="Arial" w:hAnsi="Arial" w:cs="Arial"/>
          <w:b/>
          <w:bCs/>
          <w:sz w:val="16"/>
          <w:szCs w:val="16"/>
        </w:rPr>
      </w:pPr>
      <w:r w:rsidRPr="001A3BD7">
        <w:rPr>
          <w:rFonts w:ascii="Arial" w:hAnsi="Arial" w:cs="Arial"/>
          <w:b/>
          <w:sz w:val="16"/>
          <w:szCs w:val="16"/>
        </w:rPr>
        <w:t>6</w:t>
      </w:r>
      <w:r w:rsidR="00F111D9" w:rsidRPr="001A3BD7">
        <w:rPr>
          <w:rFonts w:ascii="Arial" w:hAnsi="Arial" w:cs="Arial"/>
          <w:b/>
          <w:sz w:val="16"/>
          <w:szCs w:val="16"/>
        </w:rPr>
        <w:t>.4</w:t>
      </w:r>
      <w:r w:rsidRPr="001A3BD7">
        <w:rPr>
          <w:rFonts w:ascii="Arial" w:hAnsi="Arial" w:cs="Arial"/>
          <w:b/>
          <w:sz w:val="16"/>
          <w:szCs w:val="16"/>
        </w:rPr>
        <w:t xml:space="preserve"> </w:t>
      </w:r>
      <w:r w:rsidR="00F17DD3" w:rsidRPr="001A3BD7">
        <w:rPr>
          <w:rFonts w:ascii="Arial" w:hAnsi="Arial" w:cs="Arial"/>
          <w:b/>
          <w:sz w:val="16"/>
          <w:szCs w:val="16"/>
        </w:rPr>
        <w:t xml:space="preserve">LOCAL/HORÁRIOS: </w:t>
      </w:r>
      <w:r w:rsidR="001A3BD7" w:rsidRPr="001A3BD7">
        <w:rPr>
          <w:rFonts w:ascii="Arial" w:hAnsi="Arial" w:cs="Arial"/>
          <w:sz w:val="16"/>
          <w:szCs w:val="16"/>
        </w:rPr>
        <w:t xml:space="preserve">Os materiais, objeto da presente Licitação, </w:t>
      </w:r>
      <w:r w:rsidR="001A3BD7" w:rsidRPr="001A3BD7">
        <w:rPr>
          <w:rFonts w:ascii="Arial" w:hAnsi="Arial" w:cs="Arial"/>
          <w:bCs/>
          <w:sz w:val="16"/>
          <w:szCs w:val="16"/>
        </w:rPr>
        <w:t>deverão ser entregues</w:t>
      </w:r>
      <w:r w:rsidR="001A3BD7" w:rsidRPr="001A3BD7">
        <w:rPr>
          <w:rFonts w:ascii="Arial" w:hAnsi="Arial" w:cs="Arial"/>
          <w:b/>
          <w:bCs/>
          <w:sz w:val="16"/>
          <w:szCs w:val="16"/>
        </w:rPr>
        <w:t xml:space="preserve"> </w:t>
      </w:r>
      <w:r w:rsidR="001A3BD7" w:rsidRPr="001A3BD7">
        <w:rPr>
          <w:rFonts w:ascii="Arial" w:hAnsi="Arial" w:cs="Arial"/>
          <w:sz w:val="16"/>
          <w:szCs w:val="16"/>
        </w:rPr>
        <w:t>com frete CIF, no (s) seguinte (s) local (is): Diretoria de Almoxarifado e Patrimônio, sito a Avenida dos Imigrantes, nº 1699, Bairro São Sebastião II, no Município de Porto Velho.</w:t>
      </w:r>
    </w:p>
    <w:p w:rsidR="00E655C6" w:rsidRDefault="00E655C6" w:rsidP="001D7CAD">
      <w:pPr>
        <w:pStyle w:val="PargrafodaLista"/>
        <w:ind w:left="360"/>
        <w:jc w:val="both"/>
        <w:rPr>
          <w:rFonts w:ascii="Arial" w:hAnsi="Arial" w:cs="Arial"/>
          <w:b/>
          <w:bCs/>
          <w:sz w:val="16"/>
          <w:szCs w:val="16"/>
        </w:rPr>
      </w:pPr>
    </w:p>
    <w:p w:rsidR="001A3BD7" w:rsidRDefault="001A3BD7"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604CBB">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604CBB">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604CBB">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604CBB">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604CBB">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604CBB">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E655C6" w:rsidP="001D515A">
      <w:pPr>
        <w:rPr>
          <w:rFonts w:ascii="Arial" w:hAnsi="Arial" w:cs="Arial"/>
          <w:sz w:val="16"/>
          <w:szCs w:val="16"/>
        </w:rPr>
      </w:pPr>
      <w:r w:rsidRPr="00E655C6">
        <w:rPr>
          <w:rFonts w:ascii="Arial" w:hAnsi="Arial" w:cs="Arial"/>
          <w:sz w:val="16"/>
          <w:szCs w:val="16"/>
        </w:rPr>
        <w:t xml:space="preserve">Secretaria de Estado da Educação - </w:t>
      </w:r>
      <w:r w:rsidRPr="00E655C6">
        <w:rPr>
          <w:rFonts w:ascii="Arial" w:hAnsi="Arial" w:cs="Arial"/>
          <w:b/>
          <w:sz w:val="16"/>
          <w:szCs w:val="16"/>
        </w:rPr>
        <w:t>SEDUC</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A3BD7"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CBB" w:rsidRDefault="00604CBB">
      <w:r>
        <w:separator/>
      </w:r>
    </w:p>
  </w:endnote>
  <w:endnote w:type="continuationSeparator" w:id="0">
    <w:p w:rsidR="00604CBB" w:rsidRDefault="00604C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CBB" w:rsidRDefault="00604CBB">
      <w:r>
        <w:separator/>
      </w:r>
    </w:p>
  </w:footnote>
  <w:footnote w:type="continuationSeparator" w:id="0">
    <w:p w:rsidR="00604CBB" w:rsidRDefault="00604C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BB" w:rsidRDefault="00604CB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3BD7"/>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A57"/>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4CBB"/>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46AF1-0781-4393-8681-AF1420C7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3474</Words>
  <Characters>19436</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2016-05-11T13:21:00Z</cp:lastPrinted>
  <dcterms:created xsi:type="dcterms:W3CDTF">2016-01-27T13:18:00Z</dcterms:created>
  <dcterms:modified xsi:type="dcterms:W3CDTF">2016-05-11T13:21:00Z</dcterms:modified>
</cp:coreProperties>
</file>